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11"/>
        <w:tblW w:w="12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4"/>
      </w:tblGrid>
      <w:tr w:rsidR="00CA3833" w:rsidTr="00511385">
        <w:trPr>
          <w:trHeight w:val="250"/>
        </w:trPr>
        <w:tc>
          <w:tcPr>
            <w:tcW w:w="1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3833" w:rsidRDefault="00CA3833" w:rsidP="00511385">
            <w:pPr>
              <w:rPr>
                <w:color w:val="000000"/>
                <w:sz w:val="24"/>
                <w:szCs w:val="24"/>
              </w:rPr>
            </w:pPr>
            <w:r>
              <w:br/>
            </w:r>
          </w:p>
        </w:tc>
      </w:tr>
    </w:tbl>
    <w:p w:rsidR="00CA3833" w:rsidRDefault="00CA3833" w:rsidP="00911ACC">
      <w:r>
        <w:t xml:space="preserve">                                                                                                                                 Приложение 2 </w:t>
      </w:r>
      <w:r>
        <w:t>к приказу</w:t>
      </w:r>
    </w:p>
    <w:p w:rsidR="00911ACC" w:rsidRDefault="00CA3833" w:rsidP="00911ACC">
      <w:r>
        <w:t xml:space="preserve">                                                                                                                                 МБОУ «Зерновская школа»</w:t>
      </w:r>
    </w:p>
    <w:p w:rsidR="00CA3833" w:rsidRDefault="00CA3833" w:rsidP="00911ACC">
      <w:r>
        <w:t xml:space="preserve">                                                                                                                                 от____________ _№______</w:t>
      </w:r>
    </w:p>
    <w:p w:rsidR="00D47219" w:rsidRPr="00D47219" w:rsidRDefault="00D47219" w:rsidP="00911ACC">
      <w:pPr>
        <w:jc w:val="center"/>
        <w:rPr>
          <w:sz w:val="24"/>
        </w:rPr>
        <w:sectPr w:rsidR="00D47219" w:rsidRPr="00D47219">
          <w:type w:val="continuous"/>
          <w:pgSz w:w="11910" w:h="16840"/>
          <w:pgMar w:top="1120" w:right="540" w:bottom="280" w:left="1400" w:header="720" w:footer="720" w:gutter="0"/>
          <w:cols w:space="720"/>
        </w:sectPr>
      </w:pPr>
      <w:r>
        <w:t xml:space="preserve">                                                                                           </w:t>
      </w:r>
      <w:r w:rsidR="00911ACC">
        <w:t xml:space="preserve">                             </w:t>
      </w:r>
    </w:p>
    <w:p w:rsidR="00CF3738" w:rsidRDefault="00CF3738">
      <w:pPr>
        <w:pStyle w:val="a3"/>
        <w:ind w:left="0"/>
        <w:jc w:val="left"/>
        <w:rPr>
          <w:sz w:val="26"/>
        </w:rPr>
      </w:pPr>
    </w:p>
    <w:p w:rsidR="00CF3738" w:rsidRDefault="00CF3738">
      <w:pPr>
        <w:pStyle w:val="a3"/>
        <w:spacing w:before="5"/>
        <w:ind w:left="0"/>
        <w:jc w:val="left"/>
        <w:rPr>
          <w:sz w:val="29"/>
        </w:rPr>
      </w:pPr>
    </w:p>
    <w:p w:rsidR="009B6091" w:rsidRDefault="009B6091">
      <w:pPr>
        <w:pStyle w:val="a3"/>
        <w:spacing w:before="5"/>
        <w:ind w:left="0"/>
        <w:jc w:val="left"/>
        <w:rPr>
          <w:sz w:val="29"/>
        </w:rPr>
      </w:pPr>
    </w:p>
    <w:p w:rsidR="00CF3738" w:rsidRDefault="009B6091">
      <w:pPr>
        <w:pStyle w:val="a5"/>
        <w:numPr>
          <w:ilvl w:val="0"/>
          <w:numId w:val="2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</w:p>
    <w:p w:rsidR="00CA3833" w:rsidRDefault="009B6091" w:rsidP="00911ACC">
      <w:pPr>
        <w:pStyle w:val="a4"/>
        <w:jc w:val="center"/>
        <w:rPr>
          <w:b w:val="0"/>
        </w:rPr>
      </w:pPr>
      <w:r>
        <w:rPr>
          <w:b w:val="0"/>
        </w:rPr>
        <w:br w:type="column"/>
      </w:r>
    </w:p>
    <w:p w:rsidR="00CF3738" w:rsidRDefault="009B6091" w:rsidP="00911ACC">
      <w:pPr>
        <w:pStyle w:val="a4"/>
        <w:jc w:val="center"/>
      </w:pPr>
      <w:r>
        <w:t>ДОЛЖНОСТНАЯ ИНСТРУКЦИЯ</w:t>
      </w:r>
      <w:r>
        <w:rPr>
          <w:spacing w:val="-57"/>
        </w:rPr>
        <w:t xml:space="preserve"> </w:t>
      </w:r>
      <w:r>
        <w:t>ПЕДЕГОГА</w:t>
      </w:r>
      <w:r w:rsidR="00D47219">
        <w:t xml:space="preserve"> -</w:t>
      </w:r>
      <w:r w:rsidR="00911ACC">
        <w:t xml:space="preserve"> </w:t>
      </w:r>
      <w:proofErr w:type="gramStart"/>
      <w:r>
        <w:t xml:space="preserve">ПРЕДМЕТНИКА </w:t>
      </w:r>
      <w:r>
        <w:rPr>
          <w:spacing w:val="-3"/>
        </w:rPr>
        <w:t xml:space="preserve"> </w:t>
      </w:r>
      <w:bookmarkStart w:id="0" w:name="_GoBack"/>
      <w:bookmarkEnd w:id="0"/>
      <w:r>
        <w:t>«</w:t>
      </w:r>
      <w:proofErr w:type="gramEnd"/>
      <w:r>
        <w:t>ТОЧКА</w:t>
      </w:r>
      <w:r>
        <w:rPr>
          <w:spacing w:val="-4"/>
        </w:rPr>
        <w:t xml:space="preserve"> </w:t>
      </w:r>
      <w:r>
        <w:t>РОСТА»</w:t>
      </w:r>
    </w:p>
    <w:p w:rsidR="00CF3738" w:rsidRDefault="00CF3738">
      <w:pPr>
        <w:sectPr w:rsidR="00CF3738">
          <w:type w:val="continuous"/>
          <w:pgSz w:w="11910" w:h="16840"/>
          <w:pgMar w:top="1120" w:right="540" w:bottom="280" w:left="1400" w:header="720" w:footer="720" w:gutter="0"/>
          <w:cols w:num="2" w:space="720" w:equalWidth="0">
            <w:col w:w="2487" w:space="283"/>
            <w:col w:w="7200"/>
          </w:cols>
        </w:sectPr>
      </w:pPr>
    </w:p>
    <w:p w:rsidR="00CF3738" w:rsidRDefault="009B6091">
      <w:pPr>
        <w:pStyle w:val="a5"/>
        <w:numPr>
          <w:ilvl w:val="1"/>
          <w:numId w:val="2"/>
        </w:numPr>
        <w:tabs>
          <w:tab w:val="left" w:pos="723"/>
        </w:tabs>
        <w:ind w:hanging="421"/>
        <w:rPr>
          <w:sz w:val="24"/>
        </w:rPr>
      </w:pPr>
      <w:r>
        <w:rPr>
          <w:sz w:val="24"/>
        </w:rPr>
        <w:t>Педагог-предметник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специалистов.</w:t>
      </w:r>
    </w:p>
    <w:p w:rsidR="00CF3738" w:rsidRDefault="009B6091">
      <w:pPr>
        <w:pStyle w:val="a5"/>
        <w:numPr>
          <w:ilvl w:val="1"/>
          <w:numId w:val="2"/>
        </w:numPr>
        <w:tabs>
          <w:tab w:val="left" w:pos="723"/>
        </w:tabs>
        <w:ind w:hanging="42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</w:t>
      </w:r>
      <w:r>
        <w:rPr>
          <w:sz w:val="24"/>
        </w:rPr>
        <w:t>едагога-предметника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лицо: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564"/>
        </w:tabs>
        <w:ind w:right="307" w:firstLine="0"/>
        <w:rPr>
          <w:sz w:val="24"/>
        </w:rPr>
      </w:pP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 по направлению подготовки: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 и педагогика» или в 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стажу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стажу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CF3738" w:rsidRDefault="009B6091">
      <w:pPr>
        <w:pStyle w:val="a3"/>
        <w:spacing w:before="1"/>
        <w:ind w:right="307"/>
      </w:pPr>
      <w:r>
        <w:t>-не</w:t>
      </w:r>
      <w:r>
        <w:rPr>
          <w:spacing w:val="1"/>
        </w:rPr>
        <w:t xml:space="preserve"> </w:t>
      </w:r>
      <w:r>
        <w:t>лишенное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вступившим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законную силу</w:t>
      </w:r>
      <w:r>
        <w:rPr>
          <w:spacing w:val="-5"/>
        </w:rPr>
        <w:t xml:space="preserve"> </w:t>
      </w:r>
      <w:r>
        <w:t>приговором</w:t>
      </w:r>
      <w:r>
        <w:rPr>
          <w:spacing w:val="-3"/>
        </w:rPr>
        <w:t xml:space="preserve"> </w:t>
      </w:r>
      <w:r>
        <w:t>суда;</w:t>
      </w:r>
    </w:p>
    <w:p w:rsidR="00CF3738" w:rsidRDefault="009B6091">
      <w:pPr>
        <w:pStyle w:val="a3"/>
        <w:ind w:right="306"/>
      </w:pPr>
      <w:r>
        <w:t>-не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имевшее</w:t>
      </w:r>
      <w:r>
        <w:rPr>
          <w:spacing w:val="1"/>
        </w:rPr>
        <w:t xml:space="preserve"> </w:t>
      </w:r>
      <w:r>
        <w:t>судимости,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подвергающееся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подвергавшееся</w:t>
      </w:r>
      <w:r>
        <w:rPr>
          <w:spacing w:val="1"/>
        </w:rPr>
        <w:t xml:space="preserve"> </w:t>
      </w:r>
      <w:r>
        <w:t>уголовному преследованию за исключением лиц, уголовное преследование в отношении</w:t>
      </w:r>
      <w:r>
        <w:rPr>
          <w:spacing w:val="1"/>
        </w:rPr>
        <w:t xml:space="preserve"> </w:t>
      </w:r>
      <w:r>
        <w:t>которых прекращено по реабилитирующим основаниям) за преступления против жизни 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психиатрический</w:t>
      </w:r>
      <w:r>
        <w:rPr>
          <w:spacing w:val="1"/>
        </w:rPr>
        <w:t xml:space="preserve"> </w:t>
      </w:r>
      <w:r>
        <w:t>стационар,</w:t>
      </w:r>
      <w:r>
        <w:rPr>
          <w:spacing w:val="1"/>
        </w:rPr>
        <w:t xml:space="preserve"> </w:t>
      </w:r>
      <w:r>
        <w:t>клеветы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оскорбления),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неприкосновенности и половой свободы личности, против семьи и несовершеннолетних,</w:t>
      </w:r>
      <w:r>
        <w:rPr>
          <w:spacing w:val="1"/>
        </w:rPr>
        <w:t xml:space="preserve"> </w:t>
      </w:r>
      <w:r>
        <w:t>здоровья населения и общественной нравственности, основ конституционного строя и</w:t>
      </w:r>
      <w:r>
        <w:rPr>
          <w:spacing w:val="1"/>
        </w:rPr>
        <w:t xml:space="preserve"> </w:t>
      </w:r>
      <w:r>
        <w:t>безопасности государства,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общественной безопасности;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87"/>
        </w:tabs>
        <w:ind w:right="305" w:firstLine="0"/>
        <w:rPr>
          <w:sz w:val="24"/>
        </w:rPr>
      </w:pPr>
      <w:r>
        <w:rPr>
          <w:sz w:val="24"/>
        </w:rPr>
        <w:t>не имеющее неснятой или непогашенной судимости за умышленные тяжкие и особо</w:t>
      </w:r>
      <w:r>
        <w:rPr>
          <w:spacing w:val="1"/>
          <w:sz w:val="24"/>
        </w:rPr>
        <w:t xml:space="preserve"> </w:t>
      </w:r>
      <w:r>
        <w:rPr>
          <w:sz w:val="24"/>
        </w:rPr>
        <w:t>тяжкие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недееспособным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516"/>
        </w:tabs>
        <w:ind w:right="308"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здравоохранения.</w:t>
      </w:r>
    </w:p>
    <w:p w:rsidR="00CF3738" w:rsidRDefault="009B6091">
      <w:pPr>
        <w:pStyle w:val="a5"/>
        <w:numPr>
          <w:ilvl w:val="1"/>
          <w:numId w:val="2"/>
        </w:numPr>
        <w:tabs>
          <w:tab w:val="left" w:pos="723"/>
        </w:tabs>
        <w:ind w:hanging="421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Педагог-предметник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знать: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приоритетные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535"/>
        </w:tabs>
        <w:spacing w:before="1"/>
        <w:ind w:right="309" w:firstLine="0"/>
        <w:rPr>
          <w:sz w:val="24"/>
        </w:rPr>
      </w:pP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612"/>
        </w:tabs>
        <w:ind w:right="312" w:firstLine="0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педагогику,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физиологию;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школьную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гигиену;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методику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методику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4"/>
        </w:tabs>
        <w:ind w:right="314" w:firstLine="0"/>
        <w:rPr>
          <w:sz w:val="24"/>
        </w:rPr>
      </w:pPr>
      <w:r>
        <w:rPr>
          <w:sz w:val="24"/>
        </w:rPr>
        <w:t>требования к оснащению и оборудованию учебных кабинетов и подсобных помещений к</w:t>
      </w:r>
      <w:r>
        <w:rPr>
          <w:spacing w:val="-57"/>
          <w:sz w:val="24"/>
        </w:rPr>
        <w:t xml:space="preserve"> </w:t>
      </w:r>
      <w:r>
        <w:rPr>
          <w:sz w:val="24"/>
        </w:rPr>
        <w:t>ним;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CF3738" w:rsidRDefault="009B6091">
      <w:pPr>
        <w:pStyle w:val="a5"/>
        <w:numPr>
          <w:ilvl w:val="0"/>
          <w:numId w:val="1"/>
        </w:numPr>
        <w:tabs>
          <w:tab w:val="left" w:pos="442"/>
        </w:tabs>
        <w:spacing w:before="1"/>
        <w:ind w:left="441" w:hanging="140"/>
        <w:rPr>
          <w:sz w:val="24"/>
        </w:rPr>
      </w:pP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молодежи,</w:t>
      </w:r>
    </w:p>
    <w:p w:rsidR="00CF3738" w:rsidRPr="00911ACC" w:rsidRDefault="009B6091" w:rsidP="00911ACC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теорию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системами;</w:t>
      </w:r>
    </w:p>
    <w:p w:rsidR="00911ACC" w:rsidRDefault="00911ACC" w:rsidP="00911ACC">
      <w:pPr>
        <w:pStyle w:val="a5"/>
        <w:numPr>
          <w:ilvl w:val="0"/>
          <w:numId w:val="1"/>
        </w:numPr>
        <w:tabs>
          <w:tab w:val="left" w:pos="626"/>
        </w:tabs>
        <w:spacing w:before="66"/>
        <w:ind w:right="313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911ACC" w:rsidRDefault="00911ACC" w:rsidP="00911ACC">
      <w:pPr>
        <w:pStyle w:val="a5"/>
        <w:numPr>
          <w:ilvl w:val="0"/>
          <w:numId w:val="1"/>
        </w:numPr>
        <w:tabs>
          <w:tab w:val="left" w:pos="617"/>
        </w:tabs>
        <w:ind w:right="312" w:firstLine="0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3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3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31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2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33"/>
          <w:sz w:val="24"/>
        </w:rPr>
        <w:t xml:space="preserve"> </w:t>
      </w:r>
      <w:r>
        <w:rPr>
          <w:sz w:val="24"/>
        </w:rPr>
        <w:t>заменяющими),</w:t>
      </w:r>
      <w:r>
        <w:rPr>
          <w:spacing w:val="32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911ACC" w:rsidRDefault="00911ACC" w:rsidP="00911ACC">
      <w:pPr>
        <w:pStyle w:val="a5"/>
        <w:numPr>
          <w:ilvl w:val="0"/>
          <w:numId w:val="1"/>
        </w:numPr>
        <w:tabs>
          <w:tab w:val="left" w:pos="605"/>
        </w:tabs>
        <w:spacing w:before="1"/>
        <w:ind w:right="310" w:firstLine="0"/>
        <w:rPr>
          <w:sz w:val="24"/>
        </w:rPr>
      </w:pP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разрешения;</w:t>
      </w:r>
    </w:p>
    <w:p w:rsidR="00911ACC" w:rsidRDefault="00911ACC" w:rsidP="00911ACC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социологии;</w:t>
      </w:r>
    </w:p>
    <w:p w:rsidR="00911ACC" w:rsidRDefault="00911ACC" w:rsidP="00911ACC">
      <w:pPr>
        <w:pStyle w:val="a5"/>
        <w:numPr>
          <w:ilvl w:val="0"/>
          <w:numId w:val="1"/>
        </w:numPr>
        <w:tabs>
          <w:tab w:val="left" w:pos="528"/>
        </w:tabs>
        <w:ind w:right="312" w:firstLine="0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почтой и</w:t>
      </w:r>
      <w:r>
        <w:rPr>
          <w:spacing w:val="-2"/>
          <w:sz w:val="24"/>
        </w:rPr>
        <w:t xml:space="preserve"> </w:t>
      </w:r>
      <w:r>
        <w:rPr>
          <w:sz w:val="24"/>
        </w:rPr>
        <w:t>браузерами, мультимедийным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оборудованием;</w:t>
      </w:r>
    </w:p>
    <w:p w:rsidR="00911ACC" w:rsidRDefault="00911ACC" w:rsidP="00911ACC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законодательства;</w:t>
      </w:r>
    </w:p>
    <w:p w:rsidR="00911ACC" w:rsidRDefault="00911ACC" w:rsidP="00911ACC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911ACC" w:rsidRDefault="00911ACC" w:rsidP="00911ACC">
      <w:pPr>
        <w:pStyle w:val="a5"/>
        <w:numPr>
          <w:ilvl w:val="0"/>
          <w:numId w:val="1"/>
        </w:numPr>
        <w:tabs>
          <w:tab w:val="left" w:pos="442"/>
        </w:tabs>
        <w:ind w:left="441" w:hanging="140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911ACC" w:rsidRDefault="00911ACC" w:rsidP="00911ACC">
      <w:pPr>
        <w:pStyle w:val="a3"/>
        <w:ind w:left="0"/>
        <w:jc w:val="left"/>
      </w:pPr>
    </w:p>
    <w:p w:rsidR="00911ACC" w:rsidRDefault="00911ACC" w:rsidP="00911ACC">
      <w:pPr>
        <w:pStyle w:val="a5"/>
        <w:numPr>
          <w:ilvl w:val="0"/>
          <w:numId w:val="2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Функции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18"/>
        </w:tabs>
        <w:ind w:left="302" w:right="309" w:firstLine="0"/>
        <w:rPr>
          <w:sz w:val="24"/>
        </w:rPr>
      </w:pPr>
      <w:r>
        <w:rPr>
          <w:sz w:val="24"/>
        </w:rPr>
        <w:t>Обучение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5"/>
          <w:sz w:val="24"/>
        </w:rPr>
        <w:t xml:space="preserve"> </w:t>
      </w:r>
      <w:r>
        <w:rPr>
          <w:sz w:val="24"/>
        </w:rPr>
        <w:t>психолого-физиологических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преподаваемого предмета.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790"/>
        </w:tabs>
        <w:ind w:left="302" w:right="31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"/>
          <w:sz w:val="24"/>
        </w:rPr>
        <w:t xml:space="preserve"> </w:t>
      </w:r>
      <w:r>
        <w:rPr>
          <w:sz w:val="24"/>
        </w:rPr>
        <w:t>жизни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во</w:t>
      </w:r>
      <w:r>
        <w:rPr>
          <w:spacing w:val="5"/>
          <w:sz w:val="24"/>
        </w:rPr>
        <w:t xml:space="preserve"> </w:t>
      </w:r>
      <w:r>
        <w:rPr>
          <w:sz w:val="24"/>
        </w:rPr>
        <w:t>время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911ACC" w:rsidRDefault="00911ACC" w:rsidP="00911ACC">
      <w:pPr>
        <w:pStyle w:val="a3"/>
        <w:ind w:left="0"/>
        <w:jc w:val="left"/>
      </w:pPr>
    </w:p>
    <w:p w:rsidR="00911ACC" w:rsidRDefault="00911ACC" w:rsidP="00911ACC">
      <w:pPr>
        <w:pStyle w:val="a5"/>
        <w:numPr>
          <w:ilvl w:val="0"/>
          <w:numId w:val="2"/>
        </w:numPr>
        <w:tabs>
          <w:tab w:val="left" w:pos="543"/>
        </w:tabs>
        <w:spacing w:before="1"/>
        <w:ind w:hanging="241"/>
        <w:rPr>
          <w:sz w:val="24"/>
        </w:rPr>
      </w:pPr>
      <w:r>
        <w:rPr>
          <w:sz w:val="24"/>
        </w:rPr>
        <w:t>Должностные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</w:p>
    <w:p w:rsidR="00911ACC" w:rsidRDefault="00911ACC" w:rsidP="00911ACC">
      <w:pPr>
        <w:pStyle w:val="a3"/>
      </w:pPr>
      <w:r>
        <w:t>Педагог-предметник</w:t>
      </w:r>
      <w:r>
        <w:rPr>
          <w:spacing w:val="-3"/>
        </w:rPr>
        <w:t xml:space="preserve"> </w:t>
      </w:r>
      <w:r>
        <w:t>исполняет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обязанности: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45"/>
        </w:tabs>
        <w:ind w:left="302" w:right="302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общей культуры личности, социализации, осознанного выбора и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программ, используя разнообразные формы, приемы, методы и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курсам;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799"/>
        </w:tabs>
        <w:ind w:left="302" w:right="309" w:firstLine="0"/>
        <w:rPr>
          <w:sz w:val="24"/>
        </w:rPr>
      </w:pPr>
      <w:r>
        <w:rPr>
          <w:sz w:val="24"/>
        </w:rPr>
        <w:t>Обоснованно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787"/>
        </w:tabs>
        <w:ind w:left="302" w:right="310" w:firstLine="0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 наук, возрастной психологии и школьной гигиены, а также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14"/>
        </w:tabs>
        <w:ind w:left="302" w:right="305" w:firstLine="0"/>
        <w:rPr>
          <w:sz w:val="24"/>
        </w:rPr>
      </w:pP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ее выполнение, организуя и поддерживая разнообразные виды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связь обучения по предмету (курсу, программе) с практикой, обсуждает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 современности.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799"/>
        </w:tabs>
        <w:spacing w:before="1"/>
        <w:ind w:left="302" w:right="311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(образовательных цензов).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746"/>
        </w:tabs>
        <w:ind w:left="302" w:right="304" w:firstLine="0"/>
        <w:rPr>
          <w:sz w:val="24"/>
        </w:rPr>
      </w:pPr>
      <w:r>
        <w:rPr>
          <w:sz w:val="24"/>
        </w:rPr>
        <w:t>Оценивает эффективность и результаты обучения обучающихся по предмету (курсу,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программе), учитывая освоение знаний, овладение умениями, развитие опыта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 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09"/>
        </w:tabs>
        <w:spacing w:before="1"/>
        <w:ind w:left="302" w:right="309" w:firstLine="0"/>
        <w:rPr>
          <w:sz w:val="24"/>
        </w:rPr>
      </w:pP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6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3"/>
          <w:sz w:val="24"/>
        </w:rPr>
        <w:t xml:space="preserve"> </w:t>
      </w:r>
      <w:r>
        <w:rPr>
          <w:sz w:val="24"/>
        </w:rPr>
        <w:t>уважая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человеческое</w:t>
      </w:r>
      <w:r>
        <w:rPr>
          <w:spacing w:val="60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4"/>
          <w:sz w:val="24"/>
        </w:rPr>
        <w:t xml:space="preserve"> </w:t>
      </w:r>
      <w:r>
        <w:rPr>
          <w:sz w:val="24"/>
        </w:rPr>
        <w:t>честь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репутацию</w:t>
      </w:r>
    </w:p>
    <w:p w:rsidR="00911ACC" w:rsidRDefault="00911ACC" w:rsidP="00911ACC">
      <w:pPr>
        <w:pStyle w:val="a3"/>
        <w:spacing w:before="66"/>
        <w:jc w:val="left"/>
      </w:pPr>
      <w:r>
        <w:t>обучающихся.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790"/>
        </w:tabs>
        <w:ind w:left="302" w:right="302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 технологий (ведение электронных форм документации,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и дневников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907"/>
        </w:tabs>
        <w:spacing w:before="1"/>
        <w:ind w:left="302" w:right="314" w:firstLine="0"/>
        <w:rPr>
          <w:sz w:val="24"/>
        </w:rPr>
      </w:pP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 учреждении.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955"/>
        </w:tabs>
        <w:ind w:left="302" w:right="307" w:firstLine="0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93"/>
        </w:tabs>
        <w:ind w:left="302" w:right="310" w:firstLine="0"/>
        <w:rPr>
          <w:sz w:val="24"/>
        </w:rPr>
      </w:pPr>
      <w:r>
        <w:rPr>
          <w:sz w:val="24"/>
        </w:rPr>
        <w:t>Обеспечивает охрану жизни и здоровья обучающихся во время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43"/>
        </w:tabs>
        <w:ind w:left="842" w:hanging="541"/>
        <w:rPr>
          <w:sz w:val="24"/>
        </w:rPr>
      </w:pP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(лицами,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их заменяющими).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43"/>
        </w:tabs>
        <w:ind w:left="842" w:hanging="541"/>
        <w:rPr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911ACC" w:rsidRDefault="00911ACC" w:rsidP="00911ACC">
      <w:pPr>
        <w:pStyle w:val="a3"/>
        <w:ind w:left="0"/>
        <w:jc w:val="left"/>
      </w:pPr>
    </w:p>
    <w:p w:rsidR="00911ACC" w:rsidRDefault="00911ACC" w:rsidP="00911ACC">
      <w:pPr>
        <w:pStyle w:val="a5"/>
        <w:numPr>
          <w:ilvl w:val="0"/>
          <w:numId w:val="2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Педагога-предметника,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68"/>
          <w:tab w:val="left" w:pos="869"/>
          <w:tab w:val="left" w:pos="2350"/>
          <w:tab w:val="left" w:pos="2671"/>
          <w:tab w:val="left" w:pos="4127"/>
          <w:tab w:val="left" w:pos="5261"/>
          <w:tab w:val="left" w:pos="6371"/>
          <w:tab w:val="left" w:pos="7839"/>
        </w:tabs>
        <w:ind w:left="302" w:right="313" w:firstLine="0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обсуждении</w:t>
      </w:r>
      <w:r>
        <w:rPr>
          <w:sz w:val="24"/>
        </w:rPr>
        <w:tab/>
        <w:t>проектов</w:t>
      </w:r>
      <w:r>
        <w:rPr>
          <w:sz w:val="24"/>
        </w:rPr>
        <w:tab/>
        <w:t>решений</w:t>
      </w:r>
      <w:r>
        <w:rPr>
          <w:sz w:val="24"/>
        </w:rPr>
        <w:tab/>
        <w:t>руководства</w:t>
      </w:r>
      <w:r>
        <w:rPr>
          <w:sz w:val="24"/>
        </w:rPr>
        <w:tab/>
      </w:r>
      <w:r>
        <w:rPr>
          <w:spacing w:val="-1"/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42"/>
        </w:tabs>
        <w:ind w:left="302" w:right="309" w:firstLine="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ним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65"/>
          <w:tab w:val="left" w:pos="866"/>
          <w:tab w:val="left" w:pos="2398"/>
          <w:tab w:val="left" w:pos="2731"/>
          <w:tab w:val="left" w:pos="3863"/>
          <w:tab w:val="left" w:pos="4296"/>
          <w:tab w:val="left" w:pos="5682"/>
          <w:tab w:val="left" w:pos="6595"/>
          <w:tab w:val="left" w:pos="8122"/>
        </w:tabs>
        <w:spacing w:before="1"/>
        <w:ind w:left="302" w:right="309" w:firstLine="0"/>
        <w:rPr>
          <w:sz w:val="24"/>
        </w:rPr>
      </w:pPr>
      <w:r>
        <w:rPr>
          <w:sz w:val="24"/>
        </w:rPr>
        <w:t>Запрашивать</w:t>
      </w:r>
      <w:r>
        <w:rPr>
          <w:sz w:val="24"/>
        </w:rPr>
        <w:tab/>
        <w:t>и</w:t>
      </w:r>
      <w:r>
        <w:rPr>
          <w:sz w:val="24"/>
        </w:rPr>
        <w:tab/>
        <w:t>получать</w:t>
      </w:r>
      <w:r>
        <w:rPr>
          <w:sz w:val="24"/>
        </w:rPr>
        <w:tab/>
        <w:t>от</w:t>
      </w:r>
      <w:r>
        <w:rPr>
          <w:sz w:val="24"/>
        </w:rPr>
        <w:tab/>
        <w:t>работников</w:t>
      </w:r>
      <w:r>
        <w:rPr>
          <w:sz w:val="24"/>
        </w:rPr>
        <w:tab/>
        <w:t>других</w:t>
      </w:r>
      <w:r>
        <w:rPr>
          <w:sz w:val="24"/>
        </w:rPr>
        <w:tab/>
        <w:t>структурных</w:t>
      </w:r>
      <w:r>
        <w:rPr>
          <w:sz w:val="24"/>
        </w:rPr>
        <w:tab/>
      </w:r>
      <w:r>
        <w:rPr>
          <w:spacing w:val="-1"/>
          <w:sz w:val="24"/>
        </w:rPr>
        <w:t>подразделений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документы.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42"/>
        </w:tabs>
        <w:ind w:left="302" w:right="306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18"/>
        </w:tabs>
        <w:ind w:left="302" w:right="309" w:firstLine="0"/>
        <w:rPr>
          <w:sz w:val="24"/>
        </w:rPr>
      </w:pPr>
      <w:r>
        <w:rPr>
          <w:sz w:val="24"/>
        </w:rPr>
        <w:t>Требовать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3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911ACC" w:rsidRDefault="00911ACC" w:rsidP="00911ACC">
      <w:pPr>
        <w:pStyle w:val="a3"/>
        <w:ind w:left="0"/>
        <w:jc w:val="left"/>
      </w:pPr>
    </w:p>
    <w:p w:rsidR="00911ACC" w:rsidRDefault="00911ACC" w:rsidP="00911ACC">
      <w:pPr>
        <w:pStyle w:val="a5"/>
        <w:numPr>
          <w:ilvl w:val="0"/>
          <w:numId w:val="2"/>
        </w:numPr>
        <w:tabs>
          <w:tab w:val="left" w:pos="543"/>
        </w:tabs>
        <w:ind w:hanging="241"/>
        <w:rPr>
          <w:sz w:val="24"/>
        </w:rPr>
      </w:pPr>
      <w:r>
        <w:rPr>
          <w:sz w:val="24"/>
        </w:rPr>
        <w:t>Заключительные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21"/>
        </w:tabs>
        <w:ind w:left="302" w:right="311" w:firstLine="0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 08.09.2015 N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739"/>
        </w:tabs>
        <w:ind w:left="302" w:right="306" w:firstLine="0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81"/>
        </w:tabs>
        <w:ind w:left="302" w:right="306" w:firstLine="0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 между работником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противоречия, 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соглашение.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52"/>
        </w:tabs>
        <w:ind w:left="302" w:right="315" w:firstLine="0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06"/>
        </w:tabs>
        <w:spacing w:before="1"/>
        <w:ind w:left="302" w:right="313" w:firstLine="0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 доведению до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 роспись.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811"/>
        </w:tabs>
        <w:ind w:left="302" w:right="316" w:firstLine="0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для использования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734"/>
        </w:tabs>
        <w:ind w:left="302" w:right="304" w:firstLine="0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(до 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договора).</w:t>
      </w:r>
    </w:p>
    <w:p w:rsidR="00911ACC" w:rsidRDefault="00911ACC" w:rsidP="00911ACC">
      <w:pPr>
        <w:pStyle w:val="a5"/>
        <w:numPr>
          <w:ilvl w:val="1"/>
          <w:numId w:val="2"/>
        </w:numPr>
        <w:tabs>
          <w:tab w:val="left" w:pos="962"/>
        </w:tabs>
        <w:ind w:left="302" w:right="311" w:firstLine="0"/>
        <w:rPr>
          <w:sz w:val="24"/>
        </w:rPr>
      </w:pP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</w:p>
    <w:p w:rsidR="00911ACC" w:rsidRDefault="00911ACC" w:rsidP="00911ACC">
      <w:pPr>
        <w:pStyle w:val="a3"/>
        <w:ind w:left="0"/>
        <w:jc w:val="left"/>
      </w:pPr>
    </w:p>
    <w:p w:rsidR="00911ACC" w:rsidRDefault="00911ACC" w:rsidP="00911ACC">
      <w:pPr>
        <w:pStyle w:val="a3"/>
        <w:tabs>
          <w:tab w:val="left" w:pos="5045"/>
          <w:tab w:val="left" w:pos="5942"/>
          <w:tab w:val="left" w:pos="6602"/>
        </w:tabs>
        <w:jc w:val="left"/>
      </w:pPr>
      <w:r>
        <w:t>С</w:t>
      </w:r>
      <w:r>
        <w:rPr>
          <w:spacing w:val="-3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инструкцией ознакомлен: «</w:t>
      </w:r>
      <w:proofErr w:type="gramStart"/>
      <w:r>
        <w:tab/>
        <w:t>»</w:t>
      </w:r>
      <w:r>
        <w:tab/>
      </w:r>
      <w:proofErr w:type="gramEnd"/>
      <w:r>
        <w:t>20</w:t>
      </w:r>
      <w:r>
        <w:tab/>
        <w:t>года.</w:t>
      </w:r>
    </w:p>
    <w:p w:rsidR="00911ACC" w:rsidRDefault="00911ACC" w:rsidP="00911ACC">
      <w:pPr>
        <w:pStyle w:val="a3"/>
        <w:ind w:left="0"/>
        <w:jc w:val="left"/>
      </w:pPr>
    </w:p>
    <w:p w:rsidR="00911ACC" w:rsidRDefault="00911ACC" w:rsidP="00911ACC">
      <w:pPr>
        <w:pStyle w:val="a3"/>
        <w:tabs>
          <w:tab w:val="left" w:pos="6410"/>
          <w:tab w:val="left" w:pos="7246"/>
          <w:tab w:val="left" w:pos="7849"/>
        </w:tabs>
        <w:spacing w:before="1"/>
        <w:jc w:val="left"/>
        <w:sectPr w:rsidR="00911ACC" w:rsidSect="00911ACC">
          <w:type w:val="continuous"/>
          <w:pgSz w:w="11910" w:h="16840"/>
          <w:pgMar w:top="1040" w:right="540" w:bottom="280" w:left="1400" w:header="720" w:footer="720" w:gutter="0"/>
          <w:cols w:space="720"/>
        </w:sectPr>
      </w:pPr>
      <w:r>
        <w:t>Экземпляр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должностной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proofErr w:type="gramStart"/>
      <w:r>
        <w:t>получен:.</w:t>
      </w:r>
      <w:proofErr w:type="gramEnd"/>
      <w:r>
        <w:rPr>
          <w:spacing w:val="1"/>
        </w:rPr>
        <w:t xml:space="preserve"> </w:t>
      </w:r>
      <w:r>
        <w:t>«</w:t>
      </w:r>
      <w:proofErr w:type="gramStart"/>
      <w:r>
        <w:tab/>
        <w:t>»</w:t>
      </w:r>
      <w:r>
        <w:tab/>
      </w:r>
      <w:proofErr w:type="gramEnd"/>
      <w:r>
        <w:t>20</w:t>
      </w:r>
      <w:r>
        <w:tab/>
        <w:t>года</w:t>
      </w:r>
    </w:p>
    <w:p w:rsidR="00911ACC" w:rsidRDefault="00911ACC">
      <w:pPr>
        <w:jc w:val="both"/>
        <w:rPr>
          <w:sz w:val="24"/>
        </w:rPr>
        <w:sectPr w:rsidR="00911ACC">
          <w:type w:val="continuous"/>
          <w:pgSz w:w="11910" w:h="16840"/>
          <w:pgMar w:top="1120" w:right="540" w:bottom="280" w:left="1400" w:header="720" w:footer="720" w:gutter="0"/>
          <w:cols w:space="720"/>
        </w:sectPr>
      </w:pPr>
    </w:p>
    <w:p w:rsidR="00CF3738" w:rsidRDefault="00CF3738" w:rsidP="00911ACC">
      <w:pPr>
        <w:pStyle w:val="a3"/>
        <w:spacing w:before="66"/>
        <w:ind w:left="0"/>
        <w:jc w:val="left"/>
      </w:pPr>
    </w:p>
    <w:sectPr w:rsidR="00CF3738">
      <w:pgSz w:w="11910" w:h="16840"/>
      <w:pgMar w:top="1040" w:right="5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6F00"/>
    <w:multiLevelType w:val="multilevel"/>
    <w:tmpl w:val="161EFF44"/>
    <w:lvl w:ilvl="0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8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4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607F2974"/>
    <w:multiLevelType w:val="hybridMultilevel"/>
    <w:tmpl w:val="17822A76"/>
    <w:lvl w:ilvl="0" w:tplc="4B0205F6"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7CF43A">
      <w:numFmt w:val="bullet"/>
      <w:lvlText w:val="•"/>
      <w:lvlJc w:val="left"/>
      <w:pPr>
        <w:ind w:left="1266" w:hanging="262"/>
      </w:pPr>
      <w:rPr>
        <w:rFonts w:hint="default"/>
        <w:lang w:val="ru-RU" w:eastAsia="en-US" w:bidi="ar-SA"/>
      </w:rPr>
    </w:lvl>
    <w:lvl w:ilvl="2" w:tplc="D7CC6862">
      <w:numFmt w:val="bullet"/>
      <w:lvlText w:val="•"/>
      <w:lvlJc w:val="left"/>
      <w:pPr>
        <w:ind w:left="2233" w:hanging="262"/>
      </w:pPr>
      <w:rPr>
        <w:rFonts w:hint="default"/>
        <w:lang w:val="ru-RU" w:eastAsia="en-US" w:bidi="ar-SA"/>
      </w:rPr>
    </w:lvl>
    <w:lvl w:ilvl="3" w:tplc="FEA6F3FE">
      <w:numFmt w:val="bullet"/>
      <w:lvlText w:val="•"/>
      <w:lvlJc w:val="left"/>
      <w:pPr>
        <w:ind w:left="3199" w:hanging="262"/>
      </w:pPr>
      <w:rPr>
        <w:rFonts w:hint="default"/>
        <w:lang w:val="ru-RU" w:eastAsia="en-US" w:bidi="ar-SA"/>
      </w:rPr>
    </w:lvl>
    <w:lvl w:ilvl="4" w:tplc="E6C4A8D0">
      <w:numFmt w:val="bullet"/>
      <w:lvlText w:val="•"/>
      <w:lvlJc w:val="left"/>
      <w:pPr>
        <w:ind w:left="4166" w:hanging="262"/>
      </w:pPr>
      <w:rPr>
        <w:rFonts w:hint="default"/>
        <w:lang w:val="ru-RU" w:eastAsia="en-US" w:bidi="ar-SA"/>
      </w:rPr>
    </w:lvl>
    <w:lvl w:ilvl="5" w:tplc="CB32B72A">
      <w:numFmt w:val="bullet"/>
      <w:lvlText w:val="•"/>
      <w:lvlJc w:val="left"/>
      <w:pPr>
        <w:ind w:left="5133" w:hanging="262"/>
      </w:pPr>
      <w:rPr>
        <w:rFonts w:hint="default"/>
        <w:lang w:val="ru-RU" w:eastAsia="en-US" w:bidi="ar-SA"/>
      </w:rPr>
    </w:lvl>
    <w:lvl w:ilvl="6" w:tplc="5D0293D0">
      <w:numFmt w:val="bullet"/>
      <w:lvlText w:val="•"/>
      <w:lvlJc w:val="left"/>
      <w:pPr>
        <w:ind w:left="6099" w:hanging="262"/>
      </w:pPr>
      <w:rPr>
        <w:rFonts w:hint="default"/>
        <w:lang w:val="ru-RU" w:eastAsia="en-US" w:bidi="ar-SA"/>
      </w:rPr>
    </w:lvl>
    <w:lvl w:ilvl="7" w:tplc="11F66838">
      <w:numFmt w:val="bullet"/>
      <w:lvlText w:val="•"/>
      <w:lvlJc w:val="left"/>
      <w:pPr>
        <w:ind w:left="7066" w:hanging="262"/>
      </w:pPr>
      <w:rPr>
        <w:rFonts w:hint="default"/>
        <w:lang w:val="ru-RU" w:eastAsia="en-US" w:bidi="ar-SA"/>
      </w:rPr>
    </w:lvl>
    <w:lvl w:ilvl="8" w:tplc="837A45CC">
      <w:numFmt w:val="bullet"/>
      <w:lvlText w:val="•"/>
      <w:lvlJc w:val="left"/>
      <w:pPr>
        <w:ind w:left="8033" w:hanging="2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738"/>
    <w:rsid w:val="00312B4F"/>
    <w:rsid w:val="00911ACC"/>
    <w:rsid w:val="009B6091"/>
    <w:rsid w:val="00AF419C"/>
    <w:rsid w:val="00B80EA7"/>
    <w:rsid w:val="00CA3833"/>
    <w:rsid w:val="00CF3738"/>
    <w:rsid w:val="00D47219"/>
    <w:rsid w:val="00E0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C7B21-A6E5-4FED-98C7-E0CEA169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/>
      <w:ind w:left="568" w:right="3060" w:hanging="26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911A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1ACC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911AC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2</cp:revision>
  <cp:lastPrinted>2022-11-10T17:57:00Z</cp:lastPrinted>
  <dcterms:created xsi:type="dcterms:W3CDTF">2022-11-10T17:58:00Z</dcterms:created>
  <dcterms:modified xsi:type="dcterms:W3CDTF">2022-11-10T17:58:00Z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