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BE5" w:rsidRPr="004820DB" w:rsidRDefault="004C0BE5" w:rsidP="004C0BE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0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Перечень оборудования</w:t>
      </w:r>
      <w:bookmarkStart w:id="0" w:name="_GoBack"/>
      <w:bookmarkEnd w:id="0"/>
      <w:r w:rsidRPr="004820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средств обучения и воспитания Центра образования естественно-научной и технологической направленностей «</w:t>
      </w:r>
      <w:r w:rsidR="000012C5" w:rsidRPr="004820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Точка роста» на базе МБОУ «Зер</w:t>
      </w:r>
      <w:r w:rsidRPr="004820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новская школа»</w:t>
      </w:r>
    </w:p>
    <w:p w:rsidR="004C0BE5" w:rsidRPr="000012C5" w:rsidRDefault="004C0BE5" w:rsidP="004C0B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2C5">
        <w:rPr>
          <w:rFonts w:ascii="Times New Roman" w:eastAsia="Times New Roman" w:hAnsi="Times New Roman" w:cs="Times New Roman"/>
          <w:sz w:val="28"/>
          <w:szCs w:val="28"/>
          <w:lang w:eastAsia="ru-RU"/>
        </w:rPr>
        <w:t>   В 2022 году в рамках федерального проекта «Современная школа» национального проекта «Образование» за счет средств федерального и республиканского бюджетов открыт Центр образования естественно-научной и технологической направленностей «Точка роста» на базе Муниципального бюджетного общеобразовательного учреждения «Зерновская школа». Центр оснащен комплектом оборудования, средств обучения и воспитания в соответствии с Методическими рекомендациями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естественно-научной и технологической направленностей от 01.11.2021 № ТВ-1913/02.</w:t>
      </w:r>
    </w:p>
    <w:p w:rsidR="004C0BE5" w:rsidRPr="000012C5" w:rsidRDefault="004C0BE5" w:rsidP="004C0B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2C5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В состав комплекта оборудования, средств обучения и воспитания входят:</w:t>
      </w:r>
    </w:p>
    <w:p w:rsidR="004C0BE5" w:rsidRPr="000012C5" w:rsidRDefault="004C0BE5" w:rsidP="004C0BE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2C5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цифровая лаборатория по биологии (ученическая), 2 шт.;</w:t>
      </w:r>
    </w:p>
    <w:p w:rsidR="004C0BE5" w:rsidRPr="000012C5" w:rsidRDefault="004C0BE5" w:rsidP="004C0BE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2C5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цифровая лаборатория по химии (ученическая),</w:t>
      </w:r>
      <w:r w:rsidR="000012C5" w:rsidRPr="000012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0012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шт.;</w:t>
      </w:r>
    </w:p>
    <w:p w:rsidR="004C0BE5" w:rsidRPr="000012C5" w:rsidRDefault="004C0BE5" w:rsidP="004C0BE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2C5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цифровая лабора</w:t>
      </w:r>
      <w:r w:rsidR="000012C5" w:rsidRPr="000012C5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тория по физике (ученическая), 2</w:t>
      </w:r>
      <w:r w:rsidRPr="000012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шт.;</w:t>
      </w:r>
    </w:p>
    <w:p w:rsidR="004C0BE5" w:rsidRPr="000012C5" w:rsidRDefault="004C0BE5" w:rsidP="004C0BE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2C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образовательный конструктор для практики блочного программи</w:t>
      </w:r>
      <w:r w:rsidR="000012C5" w:rsidRPr="000012C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рования с комплектом датчиков, 1</w:t>
      </w:r>
      <w:r w:rsidRPr="000012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шт.;</w:t>
      </w:r>
    </w:p>
    <w:p w:rsidR="004C0BE5" w:rsidRPr="000012C5" w:rsidRDefault="004C0BE5" w:rsidP="004C0BE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2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образовательный набор по механике, </w:t>
      </w:r>
      <w:proofErr w:type="spellStart"/>
      <w:r w:rsidRPr="000012C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мехатронике</w:t>
      </w:r>
      <w:proofErr w:type="spellEnd"/>
      <w:r w:rsidRPr="000012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робототехнике, 1 шт.;</w:t>
      </w:r>
    </w:p>
    <w:p w:rsidR="004C0BE5" w:rsidRPr="000012C5" w:rsidRDefault="004C0BE5" w:rsidP="004C0BE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012C5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четырехосевой</w:t>
      </w:r>
      <w:proofErr w:type="spellEnd"/>
      <w:r w:rsidRPr="000012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робот-манипулятор с модульными сменными насадками, 1 шт.</w:t>
      </w:r>
    </w:p>
    <w:p w:rsidR="004C0BE5" w:rsidRPr="000012C5" w:rsidRDefault="000012C5" w:rsidP="004C0BE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2C5">
        <w:rPr>
          <w:rFonts w:ascii="Times New Roman" w:eastAsia="Times New Roman" w:hAnsi="Times New Roman" w:cs="Times New Roman"/>
          <w:sz w:val="28"/>
          <w:szCs w:val="28"/>
          <w:lang w:eastAsia="ru-RU"/>
        </w:rPr>
        <w:t>ноутбук 5</w:t>
      </w:r>
      <w:r w:rsidR="004C0BE5" w:rsidRPr="000012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шт.</w:t>
      </w:r>
    </w:p>
    <w:p w:rsidR="004C0BE5" w:rsidRPr="000012C5" w:rsidRDefault="004C0BE5" w:rsidP="004C0BE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2C5">
        <w:rPr>
          <w:rFonts w:ascii="Times New Roman" w:eastAsia="Times New Roman" w:hAnsi="Times New Roman" w:cs="Times New Roman"/>
          <w:sz w:val="28"/>
          <w:szCs w:val="28"/>
          <w:lang w:eastAsia="ru-RU"/>
        </w:rPr>
        <w:t>МФУ - 2 шт.</w:t>
      </w:r>
    </w:p>
    <w:p w:rsidR="004C0BE5" w:rsidRPr="000012C5" w:rsidRDefault="004C0BE5" w:rsidP="004C0B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2C5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Целью развития образовательной инфраструктуры является совершенствование условий для повышения качества образования, расширения возможностей обучающихся в освоении учебных предметов естественно-научной и технологической направленностей, дополнительных общеобразовательных программ естественно-научной и технической направленностей.</w:t>
      </w:r>
    </w:p>
    <w:p w:rsidR="00F75FF9" w:rsidRDefault="00F75FF9"/>
    <w:sectPr w:rsidR="00F75F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D323B2"/>
    <w:multiLevelType w:val="multilevel"/>
    <w:tmpl w:val="315E6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BE5"/>
    <w:rsid w:val="000012C5"/>
    <w:rsid w:val="004820DB"/>
    <w:rsid w:val="004C0BE5"/>
    <w:rsid w:val="00F75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9AF4D2-AC38-4EAF-A99F-A0293D1D6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20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820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1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2022-11-09T10:00:00Z</cp:lastPrinted>
  <dcterms:created xsi:type="dcterms:W3CDTF">2022-11-08T20:08:00Z</dcterms:created>
  <dcterms:modified xsi:type="dcterms:W3CDTF">2022-11-09T10:03:00Z</dcterms:modified>
</cp:coreProperties>
</file>